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A718F0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385D69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385D69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 w:rsidR="00BD4F6D" w:rsidRPr="004C2D0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6D5302" w:rsidRPr="004C2D0C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69C0" w:rsidRDefault="007B69C0" w:rsidP="00A862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перебуває в оренді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</w:p>
    <w:p w:rsidR="007B69C0" w:rsidRDefault="007B69C0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території громади</w:t>
      </w:r>
    </w:p>
    <w:p w:rsidR="006D5302" w:rsidRPr="004C2D0C" w:rsidRDefault="00B01414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цької області в межах с. Зарванці</w:t>
      </w:r>
    </w:p>
    <w:p w:rsidR="002D64C6" w:rsidRPr="004C2D0C" w:rsidRDefault="002D64C6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заяву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D0C">
        <w:rPr>
          <w:rFonts w:ascii="Times New Roman" w:hAnsi="Times New Roman" w:cs="Times New Roman"/>
          <w:sz w:val="28"/>
          <w:szCs w:val="28"/>
          <w:lang w:val="uk-UA"/>
        </w:rPr>
        <w:t xml:space="preserve">орендаря </w:t>
      </w:r>
      <w:proofErr w:type="spellStart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«СП «</w:t>
      </w:r>
      <w:proofErr w:type="spellStart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Вінницярибгосп</w:t>
      </w:r>
      <w:proofErr w:type="spellEnd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126F98">
        <w:rPr>
          <w:rFonts w:ascii="Times New Roman" w:hAnsi="Times New Roman" w:cs="Times New Roman"/>
          <w:sz w:val="28"/>
          <w:szCs w:val="28"/>
          <w:lang w:val="uk-UA"/>
        </w:rPr>
        <w:t xml:space="preserve"> 2,0030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га, кадастровий номер 0520688900:04:004:02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07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рибогосподарських потреб,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, в межах с. Зарванці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4C2D0C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4C2D0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64C6" w:rsidRDefault="002D64C6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43297"/>
    <w:rsid w:val="00251EF9"/>
    <w:rsid w:val="002534F1"/>
    <w:rsid w:val="00257FCC"/>
    <w:rsid w:val="00263C80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63DC"/>
    <w:rsid w:val="007B69C0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18F0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156</cp:revision>
  <cp:lastPrinted>2024-10-29T06:42:00Z</cp:lastPrinted>
  <dcterms:created xsi:type="dcterms:W3CDTF">2020-09-21T09:40:00Z</dcterms:created>
  <dcterms:modified xsi:type="dcterms:W3CDTF">2024-10-31T14:17:00Z</dcterms:modified>
</cp:coreProperties>
</file>